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59CE" w14:textId="325AC3CA" w:rsidR="00FA358C" w:rsidRPr="00FA358C" w:rsidRDefault="00FA358C" w:rsidP="00E308C4">
      <w:pPr>
        <w:pStyle w:val="ListParagraph"/>
        <w:overflowPunct w:val="0"/>
        <w:autoSpaceDE w:val="0"/>
        <w:autoSpaceDN w:val="0"/>
        <w:ind w:left="0"/>
        <w:jc w:val="both"/>
        <w:rPr>
          <w:rFonts w:ascii="Times New Roman" w:hAnsi="Times New Roman" w:cs="Times New Roman"/>
          <w:b/>
          <w:bCs/>
          <w:sz w:val="28"/>
          <w:szCs w:val="28"/>
          <w:u w:val="single"/>
        </w:rPr>
      </w:pPr>
      <w:r w:rsidRPr="00FA358C">
        <w:rPr>
          <w:rFonts w:ascii="Times New Roman" w:hAnsi="Times New Roman" w:cs="Times New Roman"/>
          <w:b/>
          <w:bCs/>
          <w:sz w:val="28"/>
          <w:szCs w:val="28"/>
          <w:u w:val="single"/>
        </w:rPr>
        <w:t>Clause Description:</w:t>
      </w:r>
    </w:p>
    <w:p w14:paraId="53C284DB" w14:textId="77777777" w:rsidR="00FA358C" w:rsidRDefault="00FA358C" w:rsidP="00E308C4">
      <w:pPr>
        <w:pStyle w:val="ListParagraph"/>
        <w:overflowPunct w:val="0"/>
        <w:autoSpaceDE w:val="0"/>
        <w:autoSpaceDN w:val="0"/>
        <w:ind w:left="0"/>
        <w:jc w:val="both"/>
        <w:rPr>
          <w:rFonts w:ascii="Times New Roman" w:hAnsi="Times New Roman" w:cs="Times New Roman"/>
          <w:sz w:val="24"/>
          <w:szCs w:val="24"/>
        </w:rPr>
      </w:pPr>
    </w:p>
    <w:p w14:paraId="1E904EBA" w14:textId="71079C7E" w:rsidR="00FA358C" w:rsidRDefault="00FA358C" w:rsidP="00E308C4">
      <w:pPr>
        <w:pStyle w:val="ListParagraph"/>
        <w:overflowPunct w:val="0"/>
        <w:autoSpaceDE w:val="0"/>
        <w:autoSpaceDN w:val="0"/>
        <w:ind w:left="0"/>
        <w:jc w:val="both"/>
        <w:rPr>
          <w:rFonts w:ascii="Times New Roman" w:hAnsi="Times New Roman" w:cs="Times New Roman"/>
          <w:sz w:val="24"/>
          <w:szCs w:val="24"/>
        </w:rPr>
      </w:pPr>
    </w:p>
    <w:p w14:paraId="7B4BDD6F" w14:textId="171FC33A" w:rsidR="00F54880" w:rsidRDefault="00F35E07" w:rsidP="00E308C4">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Th</w:t>
      </w:r>
      <w:r w:rsidR="00F54880">
        <w:rPr>
          <w:rFonts w:ascii="Times New Roman" w:hAnsi="Times New Roman" w:cs="Times New Roman"/>
          <w:sz w:val="24"/>
          <w:szCs w:val="24"/>
        </w:rPr>
        <w:t xml:space="preserve">e </w:t>
      </w:r>
      <w:r w:rsidR="00F54880" w:rsidRPr="00E308C4">
        <w:rPr>
          <w:rFonts w:ascii="Times New Roman" w:hAnsi="Times New Roman" w:cs="Times New Roman"/>
          <w:i/>
          <w:iCs/>
          <w:sz w:val="24"/>
          <w:szCs w:val="24"/>
        </w:rPr>
        <w:t>ATV, ORV, UTV, and Snowmobile</w:t>
      </w:r>
      <w:r w:rsidR="00F54880">
        <w:rPr>
          <w:rFonts w:ascii="Times New Roman" w:hAnsi="Times New Roman" w:cs="Times New Roman"/>
          <w:sz w:val="24"/>
          <w:szCs w:val="24"/>
        </w:rPr>
        <w:t xml:space="preserve"> insurance clause is intended to outline the required insurance for vehicles such as ATV = All-Terrain Vehicles; ORV = Off-Road Vehicles; UTV = Utility Task Vehicles; and snowmobiles being used to access work sites and to perform work.</w:t>
      </w:r>
    </w:p>
    <w:p w14:paraId="0E9EEC4F" w14:textId="77777777" w:rsidR="00F54880" w:rsidRDefault="00F54880" w:rsidP="00E308C4">
      <w:pPr>
        <w:pStyle w:val="ListParagraph"/>
        <w:overflowPunct w:val="0"/>
        <w:autoSpaceDE w:val="0"/>
        <w:autoSpaceDN w:val="0"/>
        <w:ind w:left="0"/>
        <w:jc w:val="both"/>
        <w:rPr>
          <w:rFonts w:ascii="Times New Roman" w:hAnsi="Times New Roman" w:cs="Times New Roman"/>
          <w:sz w:val="24"/>
          <w:szCs w:val="24"/>
        </w:rPr>
      </w:pPr>
    </w:p>
    <w:p w14:paraId="4C0B90F9" w14:textId="48D1C0BB" w:rsidR="00FA358C" w:rsidRDefault="00F54880" w:rsidP="00E308C4">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 xml:space="preserve">Check with your provincial jurisdiction for license plate issuance requirements and for specified minimum limits of coverage for Third Party Liability and any personal injury protection coverage requirements for operators and passengers.  </w:t>
      </w:r>
    </w:p>
    <w:p w14:paraId="67731967" w14:textId="45A2751C" w:rsidR="00F54880" w:rsidRDefault="00F54880" w:rsidP="00E308C4">
      <w:pPr>
        <w:pStyle w:val="ListParagraph"/>
        <w:overflowPunct w:val="0"/>
        <w:autoSpaceDE w:val="0"/>
        <w:autoSpaceDN w:val="0"/>
        <w:ind w:left="0"/>
        <w:jc w:val="both"/>
        <w:rPr>
          <w:rFonts w:ascii="Times New Roman" w:hAnsi="Times New Roman" w:cs="Times New Roman"/>
          <w:sz w:val="24"/>
          <w:szCs w:val="24"/>
        </w:rPr>
      </w:pPr>
    </w:p>
    <w:p w14:paraId="14968482" w14:textId="6D661CDB" w:rsidR="00FA358C" w:rsidRDefault="00FA358C" w:rsidP="00E308C4">
      <w:pPr>
        <w:pStyle w:val="ListParagraph"/>
        <w:overflowPunct w:val="0"/>
        <w:autoSpaceDE w:val="0"/>
        <w:autoSpaceDN w:val="0"/>
        <w:ind w:left="0"/>
        <w:jc w:val="both"/>
        <w:rPr>
          <w:rFonts w:ascii="Times New Roman" w:hAnsi="Times New Roman" w:cs="Times New Roman"/>
          <w:sz w:val="24"/>
          <w:szCs w:val="24"/>
        </w:rPr>
      </w:pPr>
    </w:p>
    <w:p w14:paraId="4D64194D" w14:textId="142B7C69" w:rsidR="00FA358C" w:rsidRDefault="00FA358C" w:rsidP="00E308C4">
      <w:pPr>
        <w:pStyle w:val="ListParagraph"/>
        <w:overflowPunct w:val="0"/>
        <w:autoSpaceDE w:val="0"/>
        <w:autoSpaceDN w:val="0"/>
        <w:ind w:left="0"/>
        <w:jc w:val="both"/>
        <w:rPr>
          <w:rFonts w:ascii="Times New Roman" w:hAnsi="Times New Roman" w:cs="Times New Roman"/>
          <w:sz w:val="24"/>
          <w:szCs w:val="24"/>
        </w:rPr>
      </w:pPr>
    </w:p>
    <w:p w14:paraId="63508F06" w14:textId="31DBA6BE" w:rsidR="00FA358C" w:rsidRPr="00F54880" w:rsidRDefault="00FA358C" w:rsidP="00E308C4">
      <w:pPr>
        <w:pStyle w:val="ListParagraph"/>
        <w:overflowPunct w:val="0"/>
        <w:autoSpaceDE w:val="0"/>
        <w:autoSpaceDN w:val="0"/>
        <w:ind w:left="0"/>
        <w:jc w:val="both"/>
        <w:rPr>
          <w:rFonts w:ascii="Times New Roman" w:hAnsi="Times New Roman" w:cs="Times New Roman"/>
          <w:b/>
          <w:bCs/>
          <w:sz w:val="24"/>
          <w:szCs w:val="24"/>
          <w:u w:val="single"/>
        </w:rPr>
      </w:pPr>
      <w:r w:rsidRPr="00F54880">
        <w:rPr>
          <w:rFonts w:ascii="Times New Roman" w:hAnsi="Times New Roman" w:cs="Times New Roman"/>
          <w:b/>
          <w:bCs/>
          <w:sz w:val="24"/>
          <w:szCs w:val="24"/>
          <w:u w:val="single"/>
        </w:rPr>
        <w:t xml:space="preserve">The Recommended Clause – </w:t>
      </w:r>
      <w:r w:rsidR="00F54880" w:rsidRPr="00F54880">
        <w:rPr>
          <w:rFonts w:ascii="Times New Roman" w:hAnsi="Times New Roman" w:cs="Times New Roman"/>
          <w:b/>
          <w:bCs/>
          <w:sz w:val="24"/>
          <w:szCs w:val="24"/>
          <w:u w:val="single"/>
        </w:rPr>
        <w:t>ATV &amp; ORV &amp; UAV &amp; Snowmobile Liability Insurance Clause</w:t>
      </w:r>
    </w:p>
    <w:p w14:paraId="074E9095" w14:textId="6C0D4D1D" w:rsidR="00FA358C" w:rsidRDefault="00FA358C" w:rsidP="00E308C4">
      <w:pPr>
        <w:pStyle w:val="ListParagraph"/>
        <w:overflowPunct w:val="0"/>
        <w:autoSpaceDE w:val="0"/>
        <w:autoSpaceDN w:val="0"/>
        <w:ind w:left="0"/>
        <w:jc w:val="both"/>
        <w:rPr>
          <w:rFonts w:ascii="Times New Roman" w:hAnsi="Times New Roman" w:cs="Times New Roman"/>
          <w:sz w:val="24"/>
          <w:szCs w:val="24"/>
        </w:rPr>
      </w:pPr>
    </w:p>
    <w:p w14:paraId="55543916" w14:textId="77777777" w:rsidR="00FA358C" w:rsidRDefault="00FA358C" w:rsidP="00E308C4">
      <w:pPr>
        <w:pStyle w:val="ListParagraph"/>
        <w:overflowPunct w:val="0"/>
        <w:autoSpaceDE w:val="0"/>
        <w:autoSpaceDN w:val="0"/>
        <w:ind w:left="0"/>
        <w:jc w:val="both"/>
        <w:rPr>
          <w:rFonts w:ascii="Times New Roman" w:hAnsi="Times New Roman" w:cs="Times New Roman"/>
          <w:sz w:val="24"/>
          <w:szCs w:val="24"/>
        </w:rPr>
      </w:pPr>
    </w:p>
    <w:p w14:paraId="34231ABC" w14:textId="21F169D7" w:rsidR="00990746" w:rsidRDefault="00F54880" w:rsidP="00574EB7">
      <w:pPr>
        <w:rPr>
          <w:rFonts w:ascii="Times New Roman" w:hAnsi="Times New Roman" w:cs="Times New Roman"/>
          <w:sz w:val="24"/>
          <w:szCs w:val="24"/>
        </w:rPr>
      </w:pPr>
      <w:r w:rsidRPr="00F54880">
        <w:rPr>
          <w:rFonts w:ascii="Times New Roman" w:hAnsi="Times New Roman" w:cs="Times New Roman"/>
          <w:sz w:val="24"/>
          <w:szCs w:val="24"/>
        </w:rPr>
        <w:t xml:space="preserve">The use of any All-Terrain Vehicle (ATV) or Off-Road </w:t>
      </w:r>
      <w:r>
        <w:rPr>
          <w:rFonts w:ascii="Times New Roman" w:hAnsi="Times New Roman" w:cs="Times New Roman"/>
          <w:sz w:val="24"/>
          <w:szCs w:val="24"/>
        </w:rPr>
        <w:t>V</w:t>
      </w:r>
      <w:r w:rsidRPr="00F54880">
        <w:rPr>
          <w:rFonts w:ascii="Times New Roman" w:hAnsi="Times New Roman" w:cs="Times New Roman"/>
          <w:sz w:val="24"/>
          <w:szCs w:val="24"/>
        </w:rPr>
        <w:t>ehicle (ORV) or Utility Task Vehicle (UTV) or Snowmobile</w:t>
      </w:r>
      <w:r>
        <w:rPr>
          <w:rFonts w:ascii="Times New Roman" w:hAnsi="Times New Roman" w:cs="Times New Roman"/>
          <w:sz w:val="24"/>
          <w:szCs w:val="24"/>
        </w:rPr>
        <w:t>,</w:t>
      </w:r>
      <w:r w:rsidRPr="00F54880">
        <w:rPr>
          <w:rFonts w:ascii="Times New Roman" w:hAnsi="Times New Roman" w:cs="Times New Roman"/>
          <w:sz w:val="24"/>
          <w:szCs w:val="24"/>
        </w:rPr>
        <w:t xml:space="preserve"> will require the </w:t>
      </w:r>
      <w:r w:rsidRPr="00F54880">
        <w:rPr>
          <w:rFonts w:ascii="Times New Roman" w:hAnsi="Times New Roman" w:cs="Times New Roman"/>
          <w:color w:val="FF0000"/>
          <w:sz w:val="24"/>
          <w:szCs w:val="24"/>
        </w:rPr>
        <w:t>Contractor</w:t>
      </w:r>
      <w:r w:rsidRPr="00F54880">
        <w:rPr>
          <w:rFonts w:ascii="Times New Roman" w:hAnsi="Times New Roman" w:cs="Times New Roman"/>
          <w:sz w:val="24"/>
          <w:szCs w:val="24"/>
        </w:rPr>
        <w:t xml:space="preserve"> to have in place </w:t>
      </w:r>
      <w:r w:rsidR="00E308C4">
        <w:rPr>
          <w:rFonts w:ascii="Times New Roman" w:hAnsi="Times New Roman" w:cs="Times New Roman"/>
          <w:sz w:val="24"/>
          <w:szCs w:val="24"/>
        </w:rPr>
        <w:t xml:space="preserve">Third Party </w:t>
      </w:r>
      <w:r w:rsidRPr="00F54880">
        <w:rPr>
          <w:rFonts w:ascii="Times New Roman" w:hAnsi="Times New Roman" w:cs="Times New Roman"/>
          <w:sz w:val="24"/>
          <w:szCs w:val="24"/>
        </w:rPr>
        <w:t xml:space="preserve">Liability Insurance in respect of any and all licensed vehicles owned or operated by or on behalf of the </w:t>
      </w:r>
      <w:r w:rsidRPr="00F54880">
        <w:rPr>
          <w:rFonts w:ascii="Times New Roman" w:hAnsi="Times New Roman" w:cs="Times New Roman"/>
          <w:color w:val="FF0000"/>
          <w:sz w:val="24"/>
          <w:szCs w:val="24"/>
        </w:rPr>
        <w:t>Contractor</w:t>
      </w:r>
      <w:r w:rsidRPr="00F54880">
        <w:rPr>
          <w:rFonts w:ascii="Times New Roman" w:hAnsi="Times New Roman" w:cs="Times New Roman"/>
          <w:sz w:val="24"/>
          <w:szCs w:val="24"/>
        </w:rPr>
        <w:t xml:space="preserve"> and which shall have limits of not less than </w:t>
      </w:r>
      <w:r w:rsidRPr="00F54880">
        <w:rPr>
          <w:rFonts w:ascii="Times New Roman" w:hAnsi="Times New Roman" w:cs="Times New Roman"/>
          <w:color w:val="FF0000"/>
          <w:sz w:val="24"/>
          <w:szCs w:val="24"/>
        </w:rPr>
        <w:t xml:space="preserve">($2,000.000) </w:t>
      </w:r>
      <w:r w:rsidRPr="00F54880">
        <w:rPr>
          <w:rFonts w:ascii="Times New Roman" w:hAnsi="Times New Roman" w:cs="Times New Roman"/>
          <w:sz w:val="24"/>
          <w:szCs w:val="24"/>
        </w:rPr>
        <w:t xml:space="preserve">(CAD) inclusive, per occurrence, </w:t>
      </w:r>
      <w:r w:rsidR="00574EB7" w:rsidRPr="00402C1C">
        <w:rPr>
          <w:rFonts w:ascii="Times New Roman" w:hAnsi="Times New Roman" w:cs="Times New Roman"/>
          <w:color w:val="00B050"/>
          <w:sz w:val="24"/>
          <w:szCs w:val="24"/>
        </w:rPr>
        <w:t xml:space="preserve">(or to the minimum required limit </w:t>
      </w:r>
      <w:r w:rsidR="00574EB7">
        <w:rPr>
          <w:rFonts w:ascii="Times New Roman" w:hAnsi="Times New Roman" w:cs="Times New Roman"/>
          <w:color w:val="00B050"/>
          <w:sz w:val="24"/>
          <w:szCs w:val="24"/>
        </w:rPr>
        <w:t>if</w:t>
      </w:r>
      <w:r w:rsidR="00574EB7" w:rsidRPr="00402C1C">
        <w:rPr>
          <w:rFonts w:ascii="Times New Roman" w:hAnsi="Times New Roman" w:cs="Times New Roman"/>
          <w:color w:val="00B050"/>
          <w:sz w:val="24"/>
          <w:szCs w:val="24"/>
        </w:rPr>
        <w:t xml:space="preserve"> th</w:t>
      </w:r>
      <w:r w:rsidR="00574EB7">
        <w:rPr>
          <w:rFonts w:ascii="Times New Roman" w:hAnsi="Times New Roman" w:cs="Times New Roman"/>
          <w:color w:val="00B050"/>
          <w:sz w:val="24"/>
          <w:szCs w:val="24"/>
        </w:rPr>
        <w:t>e applicable ju</w:t>
      </w:r>
      <w:r w:rsidR="00574EB7" w:rsidRPr="00402C1C">
        <w:rPr>
          <w:rFonts w:ascii="Times New Roman" w:hAnsi="Times New Roman" w:cs="Times New Roman"/>
          <w:color w:val="00B050"/>
          <w:sz w:val="24"/>
          <w:szCs w:val="24"/>
        </w:rPr>
        <w:t xml:space="preserve">risdiction’s </w:t>
      </w:r>
      <w:r w:rsidR="00574EB7">
        <w:rPr>
          <w:rFonts w:ascii="Times New Roman" w:hAnsi="Times New Roman" w:cs="Times New Roman"/>
          <w:color w:val="00B050"/>
          <w:sz w:val="24"/>
          <w:szCs w:val="24"/>
        </w:rPr>
        <w:t xml:space="preserve">required </w:t>
      </w:r>
      <w:r w:rsidR="00574EB7" w:rsidRPr="00402C1C">
        <w:rPr>
          <w:rFonts w:ascii="Times New Roman" w:hAnsi="Times New Roman" w:cs="Times New Roman"/>
          <w:color w:val="00B050"/>
          <w:sz w:val="24"/>
          <w:szCs w:val="24"/>
        </w:rPr>
        <w:t>limit sh</w:t>
      </w:r>
      <w:r w:rsidR="00574EB7">
        <w:rPr>
          <w:rFonts w:ascii="Times New Roman" w:hAnsi="Times New Roman" w:cs="Times New Roman"/>
          <w:color w:val="00B050"/>
          <w:sz w:val="24"/>
          <w:szCs w:val="24"/>
        </w:rPr>
        <w:t xml:space="preserve">ould </w:t>
      </w:r>
      <w:r w:rsidR="00574EB7" w:rsidRPr="00402C1C">
        <w:rPr>
          <w:rFonts w:ascii="Times New Roman" w:hAnsi="Times New Roman" w:cs="Times New Roman"/>
          <w:color w:val="00B050"/>
          <w:sz w:val="24"/>
          <w:szCs w:val="24"/>
        </w:rPr>
        <w:t xml:space="preserve">be higher than $2,000,000) (CAD) </w:t>
      </w:r>
      <w:r w:rsidR="00574EB7" w:rsidRPr="00F54880">
        <w:rPr>
          <w:rFonts w:ascii="Times New Roman" w:hAnsi="Times New Roman" w:cs="Times New Roman"/>
          <w:sz w:val="24"/>
          <w:szCs w:val="24"/>
        </w:rPr>
        <w:t>for bodily injury, death, and property damage.</w:t>
      </w:r>
    </w:p>
    <w:p w14:paraId="4FA74800" w14:textId="2B368E76" w:rsidR="00990746" w:rsidRPr="005C7913" w:rsidRDefault="00990746" w:rsidP="005C7913">
      <w:pPr>
        <w:rPr>
          <w:rFonts w:ascii="Times New Roman" w:hAnsi="Times New Roman" w:cs="Times New Roman"/>
          <w:color w:val="00B050"/>
          <w:sz w:val="24"/>
          <w:szCs w:val="24"/>
        </w:rPr>
      </w:pPr>
    </w:p>
    <w:p w14:paraId="241D7BEF" w14:textId="1A2851B9" w:rsidR="00243CE4" w:rsidRDefault="00243CE4" w:rsidP="00E308C4">
      <w:pPr>
        <w:ind w:left="720"/>
        <w:rPr>
          <w:rFonts w:ascii="Times New Roman" w:hAnsi="Times New Roman" w:cs="Times New Roman"/>
          <w:sz w:val="24"/>
          <w:szCs w:val="24"/>
        </w:rPr>
      </w:pPr>
    </w:p>
    <w:p w14:paraId="17D3EE24" w14:textId="38639CF1" w:rsidR="00243CE4" w:rsidRDefault="00243CE4" w:rsidP="00E308C4">
      <w:pPr>
        <w:ind w:left="720"/>
        <w:rPr>
          <w:rFonts w:ascii="Times New Roman" w:hAnsi="Times New Roman" w:cs="Times New Roman"/>
          <w:sz w:val="24"/>
          <w:szCs w:val="24"/>
        </w:rPr>
      </w:pPr>
    </w:p>
    <w:p w14:paraId="57C41B4E" w14:textId="133EC99F" w:rsidR="00243CE4" w:rsidRPr="00243CE4" w:rsidRDefault="00243CE4" w:rsidP="00E308C4">
      <w:pPr>
        <w:spacing w:after="160" w:line="259" w:lineRule="auto"/>
        <w:rPr>
          <w:rFonts w:ascii="Times New Roman" w:hAnsi="Times New Roman" w:cs="Times New Roman"/>
          <w:i/>
          <w:iCs/>
          <w:sz w:val="24"/>
          <w:szCs w:val="24"/>
        </w:rPr>
      </w:pPr>
      <w:r w:rsidRPr="00243CE4">
        <w:rPr>
          <w:rFonts w:ascii="Times New Roman" w:hAnsi="Times New Roman" w:cs="Times New Roman"/>
          <w:i/>
          <w:iCs/>
          <w:sz w:val="24"/>
          <w:szCs w:val="24"/>
        </w:rPr>
        <w:t>(The entit</w:t>
      </w:r>
      <w:r>
        <w:rPr>
          <w:rFonts w:ascii="Times New Roman" w:hAnsi="Times New Roman" w:cs="Times New Roman"/>
          <w:i/>
          <w:iCs/>
          <w:sz w:val="24"/>
          <w:szCs w:val="24"/>
        </w:rPr>
        <w:t>y</w:t>
      </w:r>
      <w:r w:rsidRPr="00243CE4">
        <w:rPr>
          <w:rFonts w:ascii="Times New Roman" w:hAnsi="Times New Roman" w:cs="Times New Roman"/>
          <w:i/>
          <w:iCs/>
          <w:sz w:val="24"/>
          <w:szCs w:val="24"/>
        </w:rPr>
        <w:t xml:space="preserve"> (i.e. </w:t>
      </w:r>
      <w:r w:rsidRPr="00243CE4">
        <w:rPr>
          <w:rFonts w:ascii="Times New Roman" w:hAnsi="Times New Roman" w:cs="Times New Roman"/>
          <w:i/>
          <w:iCs/>
          <w:color w:val="FF0000"/>
          <w:sz w:val="24"/>
          <w:szCs w:val="24"/>
        </w:rPr>
        <w:t>Contractor</w:t>
      </w:r>
      <w:r w:rsidRPr="00243CE4">
        <w:rPr>
          <w:rFonts w:ascii="Times New Roman" w:hAnsi="Times New Roman" w:cs="Times New Roman"/>
          <w:i/>
          <w:iCs/>
          <w:sz w:val="24"/>
          <w:szCs w:val="24"/>
        </w:rPr>
        <w:t xml:space="preserve">), and the number (i.e. </w:t>
      </w:r>
      <w:r w:rsidRPr="00243CE4">
        <w:rPr>
          <w:rFonts w:ascii="Times New Roman" w:hAnsi="Times New Roman" w:cs="Times New Roman"/>
          <w:i/>
          <w:iCs/>
          <w:color w:val="FF0000"/>
          <w:sz w:val="24"/>
          <w:szCs w:val="24"/>
        </w:rPr>
        <w:t>$</w:t>
      </w:r>
      <w:r>
        <w:rPr>
          <w:rFonts w:ascii="Times New Roman" w:hAnsi="Times New Roman" w:cs="Times New Roman"/>
          <w:i/>
          <w:iCs/>
          <w:color w:val="FF0000"/>
          <w:sz w:val="24"/>
          <w:szCs w:val="24"/>
        </w:rPr>
        <w:t>2</w:t>
      </w:r>
      <w:r w:rsidRPr="00243CE4">
        <w:rPr>
          <w:rFonts w:ascii="Times New Roman" w:hAnsi="Times New Roman" w:cs="Times New Roman"/>
          <w:i/>
          <w:iCs/>
          <w:color w:val="FF0000"/>
          <w:sz w:val="24"/>
          <w:szCs w:val="24"/>
        </w:rPr>
        <w:t>,000,000</w:t>
      </w:r>
      <w:r w:rsidRPr="00243CE4">
        <w:rPr>
          <w:rFonts w:ascii="Times New Roman" w:hAnsi="Times New Roman" w:cs="Times New Roman"/>
          <w:i/>
          <w:iCs/>
          <w:sz w:val="24"/>
          <w:szCs w:val="24"/>
        </w:rPr>
        <w:t xml:space="preserve">), in </w:t>
      </w:r>
      <w:r w:rsidRPr="00243CE4">
        <w:rPr>
          <w:rFonts w:ascii="Times New Roman" w:hAnsi="Times New Roman" w:cs="Times New Roman"/>
          <w:i/>
          <w:iCs/>
          <w:color w:val="FF0000"/>
          <w:sz w:val="24"/>
          <w:szCs w:val="24"/>
        </w:rPr>
        <w:t xml:space="preserve">red font </w:t>
      </w:r>
      <w:r w:rsidRPr="00243CE4">
        <w:rPr>
          <w:rFonts w:ascii="Times New Roman" w:hAnsi="Times New Roman" w:cs="Times New Roman"/>
          <w:i/>
          <w:iCs/>
          <w:sz w:val="24"/>
          <w:szCs w:val="24"/>
        </w:rPr>
        <w:t>are descriptors that you can substitute for the entit</w:t>
      </w:r>
      <w:r>
        <w:rPr>
          <w:rFonts w:ascii="Times New Roman" w:hAnsi="Times New Roman" w:cs="Times New Roman"/>
          <w:i/>
          <w:iCs/>
          <w:sz w:val="24"/>
          <w:szCs w:val="24"/>
        </w:rPr>
        <w:t>y</w:t>
      </w:r>
      <w:r w:rsidRPr="00243CE4">
        <w:rPr>
          <w:rFonts w:ascii="Times New Roman" w:hAnsi="Times New Roman" w:cs="Times New Roman"/>
          <w:i/>
          <w:iCs/>
          <w:sz w:val="24"/>
          <w:szCs w:val="24"/>
        </w:rPr>
        <w:t xml:space="preserve"> and number required for your own specific contract.)</w:t>
      </w:r>
    </w:p>
    <w:p w14:paraId="6088966D" w14:textId="77777777" w:rsidR="00243CE4" w:rsidRPr="00F54880" w:rsidRDefault="00243CE4" w:rsidP="00E308C4">
      <w:pPr>
        <w:ind w:left="720"/>
        <w:rPr>
          <w:rFonts w:ascii="Times New Roman" w:hAnsi="Times New Roman" w:cs="Times New Roman"/>
          <w:sz w:val="24"/>
          <w:szCs w:val="24"/>
        </w:rPr>
      </w:pPr>
    </w:p>
    <w:sectPr w:rsidR="00243CE4" w:rsidRPr="00F548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C27B" w14:textId="77777777" w:rsidR="00AC4CD0" w:rsidRDefault="00AC4CD0" w:rsidP="0080495D">
      <w:r>
        <w:separator/>
      </w:r>
    </w:p>
  </w:endnote>
  <w:endnote w:type="continuationSeparator" w:id="0">
    <w:p w14:paraId="14112B88" w14:textId="77777777" w:rsidR="00AC4CD0" w:rsidRDefault="00AC4CD0" w:rsidP="0080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4A13" w14:textId="77777777" w:rsidR="0080495D" w:rsidRPr="0009501E" w:rsidRDefault="0080495D" w:rsidP="0080495D">
    <w:pPr>
      <w:ind w:right="-720"/>
      <w:rPr>
        <w:rFonts w:ascii="Times New Roman" w:hAnsi="Times New Roman" w:cs="Times New Roman"/>
        <w:i/>
        <w:iCs/>
        <w:sz w:val="20"/>
        <w:szCs w:val="20"/>
      </w:rPr>
    </w:pPr>
    <w:r w:rsidRPr="0009501E">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1C59A6A7" w14:textId="77777777" w:rsidR="0080495D" w:rsidRDefault="0080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DAF27" w14:textId="77777777" w:rsidR="00AC4CD0" w:rsidRDefault="00AC4CD0" w:rsidP="0080495D">
      <w:r>
        <w:separator/>
      </w:r>
    </w:p>
  </w:footnote>
  <w:footnote w:type="continuationSeparator" w:id="0">
    <w:p w14:paraId="3292D836" w14:textId="77777777" w:rsidR="00AC4CD0" w:rsidRDefault="00AC4CD0" w:rsidP="0080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2B78"/>
    <w:multiLevelType w:val="multilevel"/>
    <w:tmpl w:val="C7B87242"/>
    <w:lvl w:ilvl="0">
      <w:start w:val="1"/>
      <w:numFmt w:val="decimal"/>
      <w:lvlText w:val="%1"/>
      <w:lvlJc w:val="left"/>
      <w:pPr>
        <w:ind w:left="360" w:hanging="360"/>
      </w:pPr>
    </w:lvl>
    <w:lvl w:ilvl="1">
      <w:start w:val="2"/>
      <w:numFmt w:val="decimal"/>
      <w:lvlText w:val="%1.%2"/>
      <w:lvlJc w:val="left"/>
      <w:pPr>
        <w:ind w:left="659" w:hanging="360"/>
      </w:pPr>
    </w:lvl>
    <w:lvl w:ilvl="2">
      <w:start w:val="1"/>
      <w:numFmt w:val="decimal"/>
      <w:lvlText w:val="%1.%2.%3"/>
      <w:lvlJc w:val="left"/>
      <w:pPr>
        <w:ind w:left="1318" w:hanging="720"/>
      </w:pPr>
    </w:lvl>
    <w:lvl w:ilvl="3">
      <w:start w:val="1"/>
      <w:numFmt w:val="decimal"/>
      <w:lvlText w:val="%1.%2.%3.%4"/>
      <w:lvlJc w:val="left"/>
      <w:pPr>
        <w:ind w:left="1617" w:hanging="720"/>
      </w:p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num w:numId="1" w16cid:durableId="18002210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8C"/>
    <w:rsid w:val="000336B1"/>
    <w:rsid w:val="00243CE4"/>
    <w:rsid w:val="00413CE0"/>
    <w:rsid w:val="00443593"/>
    <w:rsid w:val="004B3D6F"/>
    <w:rsid w:val="004F3311"/>
    <w:rsid w:val="00574EB7"/>
    <w:rsid w:val="005C7913"/>
    <w:rsid w:val="007654A6"/>
    <w:rsid w:val="0080495D"/>
    <w:rsid w:val="00990746"/>
    <w:rsid w:val="00A42DC0"/>
    <w:rsid w:val="00AC4CD0"/>
    <w:rsid w:val="00DA31F3"/>
    <w:rsid w:val="00E308C4"/>
    <w:rsid w:val="00F35E07"/>
    <w:rsid w:val="00F54880"/>
    <w:rsid w:val="00FA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C208"/>
  <w15:chartTrackingRefBased/>
  <w15:docId w15:val="{75611096-5690-437E-84DA-68BD0C57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8C"/>
    <w:pPr>
      <w:ind w:left="720"/>
      <w:contextualSpacing/>
    </w:pPr>
  </w:style>
  <w:style w:type="paragraph" w:styleId="Header">
    <w:name w:val="header"/>
    <w:basedOn w:val="Normal"/>
    <w:link w:val="HeaderChar"/>
    <w:uiPriority w:val="99"/>
    <w:unhideWhenUsed/>
    <w:rsid w:val="0080495D"/>
    <w:pPr>
      <w:tabs>
        <w:tab w:val="center" w:pos="4680"/>
        <w:tab w:val="right" w:pos="9360"/>
      </w:tabs>
    </w:pPr>
  </w:style>
  <w:style w:type="character" w:customStyle="1" w:styleId="HeaderChar">
    <w:name w:val="Header Char"/>
    <w:basedOn w:val="DefaultParagraphFont"/>
    <w:link w:val="Header"/>
    <w:uiPriority w:val="99"/>
    <w:rsid w:val="0080495D"/>
    <w:rPr>
      <w:rFonts w:ascii="Calibri" w:hAnsi="Calibri" w:cs="Calibri"/>
    </w:rPr>
  </w:style>
  <w:style w:type="paragraph" w:styleId="Footer">
    <w:name w:val="footer"/>
    <w:basedOn w:val="Normal"/>
    <w:link w:val="FooterChar"/>
    <w:uiPriority w:val="99"/>
    <w:unhideWhenUsed/>
    <w:rsid w:val="0080495D"/>
    <w:pPr>
      <w:tabs>
        <w:tab w:val="center" w:pos="4680"/>
        <w:tab w:val="right" w:pos="9360"/>
      </w:tabs>
    </w:pPr>
  </w:style>
  <w:style w:type="character" w:customStyle="1" w:styleId="FooterChar">
    <w:name w:val="Footer Char"/>
    <w:basedOn w:val="DefaultParagraphFont"/>
    <w:link w:val="Footer"/>
    <w:uiPriority w:val="99"/>
    <w:rsid w:val="008049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2024-04-15T18:32:00Z</dcterms:created>
  <dcterms:modified xsi:type="dcterms:W3CDTF">2024-04-15T18:32:00Z</dcterms:modified>
</cp:coreProperties>
</file>